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A3" w:rsidRPr="00C22743" w:rsidRDefault="003540A3" w:rsidP="00557DDE">
      <w:pPr>
        <w:spacing w:before="134" w:after="536"/>
        <w:contextualSpacing/>
        <w:jc w:val="center"/>
        <w:outlineLvl w:val="0"/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</w:pPr>
      <w:r w:rsidRPr="00C22743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 xml:space="preserve">Инспекция </w:t>
      </w:r>
      <w:proofErr w:type="spellStart"/>
      <w:r w:rsidRPr="00C22743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>Гурьевского</w:t>
      </w:r>
      <w:proofErr w:type="spellEnd"/>
      <w:r w:rsidRPr="00C22743">
        <w:rPr>
          <w:rFonts w:ascii="Arial" w:eastAsia="Times New Roman" w:hAnsi="Arial" w:cs="Arial"/>
          <w:b/>
          <w:bCs/>
          <w:color w:val="2F3444"/>
          <w:kern w:val="36"/>
          <w:sz w:val="28"/>
          <w:szCs w:val="28"/>
          <w:lang w:eastAsia="ru-RU"/>
        </w:rPr>
        <w:t xml:space="preserve"> района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0"/>
        <w:gridCol w:w="311"/>
        <w:gridCol w:w="214"/>
        <w:gridCol w:w="213"/>
        <w:gridCol w:w="212"/>
        <w:gridCol w:w="212"/>
        <w:gridCol w:w="211"/>
        <w:gridCol w:w="210"/>
        <w:gridCol w:w="210"/>
        <w:gridCol w:w="209"/>
        <w:gridCol w:w="208"/>
        <w:gridCol w:w="208"/>
        <w:gridCol w:w="208"/>
        <w:gridCol w:w="207"/>
        <w:gridCol w:w="206"/>
        <w:gridCol w:w="206"/>
        <w:gridCol w:w="205"/>
        <w:gridCol w:w="204"/>
        <w:gridCol w:w="204"/>
        <w:gridCol w:w="203"/>
        <w:gridCol w:w="203"/>
        <w:gridCol w:w="202"/>
        <w:gridCol w:w="202"/>
        <w:gridCol w:w="202"/>
        <w:gridCol w:w="201"/>
        <w:gridCol w:w="201"/>
        <w:gridCol w:w="201"/>
        <w:gridCol w:w="201"/>
        <w:gridCol w:w="200"/>
        <w:gridCol w:w="200"/>
        <w:gridCol w:w="199"/>
        <w:gridCol w:w="199"/>
        <w:gridCol w:w="199"/>
        <w:gridCol w:w="2328"/>
        <w:gridCol w:w="6"/>
      </w:tblGrid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госпошлина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 КПП 420501001 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C22743" w:rsidRPr="003540A3" w:rsidTr="00C2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20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856 1 08 07142 01 1000 110</w:t>
            </w: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C22743" w:rsidRPr="003540A3" w:rsidTr="00C22743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ОКТМО </w:t>
            </w:r>
            <w:r w:rsidR="0091269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32502000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Назначение платежа: госпошлина </w:t>
            </w:r>
            <w:proofErr w:type="gramStart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за</w:t>
            </w:r>
            <w:proofErr w:type="gramEnd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_____________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(указывать согласно ст.33333 Налогового кодекса РФ)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C22743" w:rsidRPr="003540A3" w:rsidTr="00C22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Внимание!!! Госпошлина за выдачу </w:t>
            </w:r>
            <w:proofErr w:type="spellStart"/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. о соответствии образовательному процессу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Получатель: ИНН 4205044165   КПП 420501001 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УФК по Кемеровской области  (Управление гостехнадзора Кемеровской области, лицевой счёт № 04392004080)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Счет: 40101810400000010007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Банк получателя: Отделение Кемерово г</w:t>
            </w:r>
            <w:proofErr w:type="gramStart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БИК 043207001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КБК  856 1 08 07160 01 1000 110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 xml:space="preserve">ОКТМО </w:t>
            </w:r>
            <w:r w:rsidR="0091269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32502000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 xml:space="preserve">Назначение платежа: госпошлина за выдачу </w:t>
            </w:r>
            <w:proofErr w:type="spellStart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 о соответствии образовательному процессу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платежи, взимаемые госорганами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 КПП 420501001 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C22743" w:rsidRPr="003540A3" w:rsidTr="00C2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19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856 1 15 02020 02 0000 140</w:t>
            </w: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2743" w:rsidRPr="003540A3" w:rsidRDefault="00C2274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C22743" w:rsidRPr="003540A3" w:rsidTr="00C22743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ОКТМО </w:t>
            </w:r>
            <w:r w:rsidR="0091269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32502000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платежи, взимаемые госорганами _____________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(постановление РЭК КО № 526 от 18.12.2013 г.) 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C22743" w:rsidRPr="003540A3" w:rsidTr="00C22743">
        <w:trPr>
          <w:tblCellSpacing w:w="0" w:type="dxa"/>
        </w:trPr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 w:rsidR="00BD620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</w:t>
            </w:r>
            <w:r w:rsidR="00BD620C" w:rsidRPr="00BD620C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9.3</w:t>
            </w:r>
            <w:r w:rsidR="00BD620C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 КПП 420501001 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17"/>
            <w:vAlign w:val="center"/>
            <w:hideMark/>
          </w:tcPr>
          <w:p w:rsidR="00BD620C" w:rsidRPr="003540A3" w:rsidRDefault="00BD620C" w:rsidP="00BD620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856 1 16 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01092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1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000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C22743" w:rsidRPr="003540A3" w:rsidTr="00C22743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ОКТМО </w:t>
            </w:r>
            <w:r w:rsidR="0091269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32502000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</w:p>
          <w:p w:rsidR="00BD620C" w:rsidRPr="003540A3" w:rsidRDefault="00BD620C" w:rsidP="00BD620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огласно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 w:rsidRPr="00BD620C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9.3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нарушениях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(19.22)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 КПП 420501001 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C22743" w:rsidRPr="003540A3" w:rsidTr="00C2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17"/>
            <w:vAlign w:val="center"/>
            <w:hideMark/>
          </w:tcPr>
          <w:p w:rsidR="00BD620C" w:rsidRPr="003540A3" w:rsidRDefault="00BD620C" w:rsidP="00BD620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856 1 16 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01192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1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22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C22743" w:rsidRPr="003540A3" w:rsidTr="00C22743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ОКТМО </w:t>
            </w:r>
            <w:r w:rsidR="0091269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32502000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</w:p>
          <w:p w:rsidR="00BD620C" w:rsidRPr="003540A3" w:rsidRDefault="00BD620C" w:rsidP="00BD620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огласно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19</w:t>
            </w:r>
            <w:r w:rsidRPr="00BD620C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нарушениях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</w:pPr>
          </w:p>
          <w:p w:rsidR="00BD620C" w:rsidRPr="003540A3" w:rsidRDefault="00BD620C" w:rsidP="00BD620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Внимание!!! Только Административные штрафы</w:t>
            </w:r>
            <w:r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 (12.37)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Получатель: ИНН 4205044165   КПП 420501001 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УФК по Кемеровской области  (Управление гостехнадзора Кемеровской области, лицевой счёт № 04392004080)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Счет: 40101810400000010007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Банк получателя: Отделение Кемерово г</w:t>
            </w:r>
            <w:proofErr w:type="gramStart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БИК 043207001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C22743" w:rsidRPr="003540A3" w:rsidTr="00C2274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КБК </w:t>
            </w:r>
          </w:p>
        </w:tc>
        <w:tc>
          <w:tcPr>
            <w:tcW w:w="0" w:type="auto"/>
            <w:gridSpan w:val="17"/>
            <w:vAlign w:val="center"/>
            <w:hideMark/>
          </w:tcPr>
          <w:p w:rsidR="00BD620C" w:rsidRPr="003540A3" w:rsidRDefault="00BD620C" w:rsidP="00BD620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856 1 16 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01122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1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000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0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C22743" w:rsidRPr="003540A3" w:rsidTr="00C22743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ОКТМО </w:t>
            </w:r>
            <w:r w:rsidR="0091269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32502000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BD620C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BD620C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Назначение платежа: административный штраф_______________</w:t>
            </w:r>
          </w:p>
          <w:p w:rsidR="00BD620C" w:rsidRPr="003540A3" w:rsidRDefault="00BD620C" w:rsidP="00BD620C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огласно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ст. 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12</w:t>
            </w:r>
            <w:r w:rsidRPr="00BD620C"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2F3444"/>
                <w:sz w:val="27"/>
                <w:szCs w:val="27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КоАП</w:t>
            </w:r>
            <w:proofErr w:type="spellEnd"/>
            <w:r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 xml:space="preserve"> РФ об административных нарушениях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D620C" w:rsidRPr="003540A3" w:rsidRDefault="00BD620C" w:rsidP="00CD7A64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</w:p>
        </w:tc>
      </w:tr>
      <w:tr w:rsidR="003540A3" w:rsidRPr="003540A3" w:rsidTr="00C22743">
        <w:trPr>
          <w:tblCellSpacing w:w="0" w:type="dxa"/>
        </w:trPr>
        <w:tc>
          <w:tcPr>
            <w:tcW w:w="0" w:type="auto"/>
            <w:gridSpan w:val="34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</w:pP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</w:r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Внимание!!! Госпошлина за </w:t>
            </w:r>
            <w:proofErr w:type="spellStart"/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гос</w:t>
            </w:r>
            <w:proofErr w:type="spellEnd"/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 xml:space="preserve">. регистрацию договора о залоге самоходной машины, включая выдачу </w:t>
            </w:r>
            <w:proofErr w:type="spellStart"/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3540A3">
              <w:rPr>
                <w:rFonts w:ascii="Arial" w:eastAsia="Times New Roman" w:hAnsi="Arial" w:cs="Arial"/>
                <w:b/>
                <w:bCs/>
                <w:color w:val="2F3444"/>
                <w:sz w:val="27"/>
                <w:szCs w:val="27"/>
                <w:lang w:eastAsia="ru-RU"/>
              </w:rPr>
              <w:t>. о залоге самоходной машины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Получатель: ИНН 4205044165   КПП 420501001 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УФК по Кемеровской области  (Управление гостехнадзора Кемеровской области, лицевой счёт № 04392004080)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Счет: 40101810400000010007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Банк получателя: Отделение Кемерово г</w:t>
            </w:r>
            <w:proofErr w:type="gramStart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.К</w:t>
            </w:r>
            <w:proofErr w:type="gramEnd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емерово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БИК 043207001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>КБК   856 1 08 07360 01 1000 110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 xml:space="preserve">ОКТМО </w:t>
            </w:r>
            <w:r w:rsidR="0091269D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32502000</w:t>
            </w:r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br/>
              <w:t xml:space="preserve">Назначение платежа: госпошлина за выдачу </w:t>
            </w:r>
            <w:proofErr w:type="spellStart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свид</w:t>
            </w:r>
            <w:proofErr w:type="spellEnd"/>
            <w:r w:rsidRPr="003540A3">
              <w:rPr>
                <w:rFonts w:ascii="Arial" w:eastAsia="Times New Roman" w:hAnsi="Arial" w:cs="Arial"/>
                <w:color w:val="2F3444"/>
                <w:sz w:val="27"/>
                <w:szCs w:val="27"/>
                <w:lang w:eastAsia="ru-RU"/>
              </w:rPr>
              <w:t>. о залоге</w:t>
            </w:r>
          </w:p>
        </w:tc>
        <w:tc>
          <w:tcPr>
            <w:tcW w:w="0" w:type="auto"/>
            <w:vAlign w:val="center"/>
            <w:hideMark/>
          </w:tcPr>
          <w:p w:rsidR="003540A3" w:rsidRPr="003540A3" w:rsidRDefault="003540A3" w:rsidP="0035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7B8E" w:rsidRDefault="000A7B8E"/>
    <w:sectPr w:rsidR="000A7B8E" w:rsidSect="00C2274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0A3"/>
    <w:rsid w:val="000A7B8E"/>
    <w:rsid w:val="002D2459"/>
    <w:rsid w:val="003540A3"/>
    <w:rsid w:val="00512A34"/>
    <w:rsid w:val="00557DDE"/>
    <w:rsid w:val="0091269D"/>
    <w:rsid w:val="00BD620C"/>
    <w:rsid w:val="00C2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8E"/>
  </w:style>
  <w:style w:type="paragraph" w:styleId="1">
    <w:name w:val="heading 1"/>
    <w:basedOn w:val="a"/>
    <w:link w:val="10"/>
    <w:uiPriority w:val="9"/>
    <w:qFormat/>
    <w:rsid w:val="00354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2019-12-25T04:07:00Z</dcterms:created>
  <dcterms:modified xsi:type="dcterms:W3CDTF">2019-12-31T06:08:00Z</dcterms:modified>
</cp:coreProperties>
</file>